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F6A3DB8"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Social Media Officer</w:t>
            </w:r>
          </w:p>
        </w:tc>
      </w:tr>
      <w:tr w:rsidR="00C31C3C" w:rsidRPr="00805BCC" w14:paraId="562E83AE" w14:textId="77777777" w:rsidTr="070BD81B">
        <w:tc>
          <w:tcPr>
            <w:tcW w:w="4508" w:type="dxa"/>
          </w:tcPr>
          <w:p w14:paraId="43D9F692" w14:textId="0EE9D5BB"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5262B5E8"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External Relations Directorate (ERD)</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326FB93A"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D</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27BD6F8B"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Docklands</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04502F10"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Social Media Content Manage</w:t>
            </w:r>
          </w:p>
        </w:tc>
      </w:tr>
      <w:tr w:rsidR="00C31C3C" w:rsidRPr="00805BCC" w14:paraId="0B9EF195" w14:textId="77777777" w:rsidTr="070BD81B">
        <w:tc>
          <w:tcPr>
            <w:tcW w:w="4508" w:type="dxa"/>
          </w:tcPr>
          <w:p w14:paraId="2B4639C2" w14:textId="2ED04139" w:rsidR="00C31C3C" w:rsidRPr="00805BCC" w:rsidRDefault="004C31F3" w:rsidP="00BB3AB0">
            <w:pPr>
              <w:tabs>
                <w:tab w:val="left" w:pos="2552"/>
                <w:tab w:val="left" w:pos="3610"/>
              </w:tabs>
              <w:rPr>
                <w:rFonts w:ascii="Arial" w:hAnsi="Arial" w:cs="Arial"/>
                <w:b/>
                <w:sz w:val="18"/>
                <w:szCs w:val="18"/>
              </w:rPr>
            </w:pPr>
            <w:r>
              <w:rPr>
                <w:rFonts w:ascii="Arial" w:hAnsi="Arial" w:cs="Arial"/>
                <w:b/>
                <w:sz w:val="18"/>
                <w:szCs w:val="18"/>
              </w:rPr>
              <w:t>Key working relationships</w:t>
            </w:r>
          </w:p>
        </w:tc>
        <w:tc>
          <w:tcPr>
            <w:tcW w:w="4508" w:type="dxa"/>
          </w:tcPr>
          <w:p w14:paraId="4022A19E" w14:textId="2436B790"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Schools, Colleges and other Services</w:t>
            </w:r>
          </w:p>
        </w:tc>
      </w:tr>
      <w:tr w:rsidR="00C31C3C" w:rsidRPr="00805BCC" w14:paraId="70A4F64D" w14:textId="77777777" w:rsidTr="070BD81B">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2B2E1822" w:rsidR="00C31C3C" w:rsidRPr="005D0F79" w:rsidRDefault="00BB3AB0" w:rsidP="004118C9">
            <w:pPr>
              <w:tabs>
                <w:tab w:val="left" w:pos="2552"/>
              </w:tabs>
              <w:rPr>
                <w:rFonts w:ascii="Arial" w:hAnsi="Arial" w:cs="Arial"/>
                <w:bCs/>
                <w:sz w:val="18"/>
                <w:szCs w:val="18"/>
              </w:rPr>
            </w:pPr>
            <w:r w:rsidRPr="005D0F79">
              <w:rPr>
                <w:rFonts w:ascii="Arial" w:hAnsi="Arial" w:cs="Arial"/>
                <w:bCs/>
                <w:sz w:val="18"/>
                <w:szCs w:val="18"/>
              </w:rPr>
              <w:t>Permanent, Full time (35 hours)</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01C3809B" w:rsidR="007007EB" w:rsidRPr="00C073C2" w:rsidRDefault="00372BEC" w:rsidP="002C4E4E">
      <w:pPr>
        <w:jc w:val="both"/>
        <w:rPr>
          <w:rFonts w:ascii="Arial" w:hAnsi="Arial" w:cs="Arial"/>
          <w:sz w:val="18"/>
          <w:szCs w:val="18"/>
        </w:rPr>
      </w:pPr>
      <w:r>
        <w:rPr>
          <w:rFonts w:ascii="Arial" w:hAnsi="Arial" w:cs="Arial"/>
          <w:b/>
          <w:bCs/>
          <w:sz w:val="18"/>
          <w:szCs w:val="18"/>
        </w:rPr>
        <w:t xml:space="preserve">BRIEF OVERVIEW </w:t>
      </w:r>
      <w:r w:rsidR="00BB3AB0">
        <w:rPr>
          <w:rFonts w:ascii="Arial" w:hAnsi="Arial" w:cs="Arial"/>
          <w:b/>
          <w:bCs/>
          <w:sz w:val="18"/>
          <w:szCs w:val="18"/>
        </w:rPr>
        <w:t>OF EXTERNAL</w:t>
      </w:r>
      <w:r w:rsidR="00BB3AB0" w:rsidRPr="00BB3AB0">
        <w:rPr>
          <w:rFonts w:ascii="Arial" w:hAnsi="Arial" w:cs="Arial"/>
          <w:b/>
          <w:bCs/>
          <w:sz w:val="18"/>
          <w:szCs w:val="18"/>
        </w:rPr>
        <w:t xml:space="preserve"> RELATIONS DIRECTORATE</w:t>
      </w:r>
      <w:r w:rsidR="00BB3AB0" w:rsidRPr="00C073C2">
        <w:rPr>
          <w:rFonts w:ascii="Arial" w:hAnsi="Arial" w:cs="Arial"/>
          <w:sz w:val="18"/>
          <w:szCs w:val="18"/>
        </w:rPr>
        <w:t xml:space="preserve"> </w:t>
      </w:r>
    </w:p>
    <w:p w14:paraId="7EEECCD5" w14:textId="77777777" w:rsidR="00AF4C3C" w:rsidRDefault="00AF4C3C" w:rsidP="002C4E4E">
      <w:pPr>
        <w:jc w:val="both"/>
        <w:rPr>
          <w:rFonts w:ascii="Arial" w:hAnsi="Arial" w:cs="Arial"/>
          <w:b/>
          <w:bCs/>
          <w:sz w:val="18"/>
          <w:szCs w:val="18"/>
        </w:rPr>
      </w:pPr>
    </w:p>
    <w:p w14:paraId="770AF243" w14:textId="3BD9CE1D" w:rsidR="00BB3AB0" w:rsidRPr="00BB3AB0" w:rsidRDefault="00BB3AB0" w:rsidP="00BB3AB0">
      <w:pPr>
        <w:jc w:val="both"/>
        <w:rPr>
          <w:rFonts w:ascii="Arial" w:hAnsi="Arial" w:cs="Arial"/>
          <w:sz w:val="18"/>
          <w:szCs w:val="18"/>
        </w:rPr>
      </w:pPr>
      <w:r w:rsidRPr="00BB3AB0">
        <w:rPr>
          <w:rFonts w:ascii="Arial" w:hAnsi="Arial" w:cs="Arial"/>
          <w:sz w:val="18"/>
          <w:szCs w:val="18"/>
        </w:rPr>
        <w:t>The Social Media Officer role sits in the External Communications team, which is part of the External Relations Directorate (ERD). The directorate is made up of several teams including Admissions, Strategic Communications, Engagement, Marketing, Recruitment and Conversion, Outreach and Access, Design and Digital, Events and Advancement and the International Office.</w:t>
      </w:r>
    </w:p>
    <w:p w14:paraId="79FCF67D" w14:textId="77777777" w:rsidR="00BB3AB0" w:rsidRPr="00BB3AB0" w:rsidRDefault="00BB3AB0" w:rsidP="00BB3AB0">
      <w:pPr>
        <w:jc w:val="both"/>
        <w:rPr>
          <w:rFonts w:ascii="Arial" w:hAnsi="Arial" w:cs="Arial"/>
          <w:sz w:val="18"/>
          <w:szCs w:val="18"/>
        </w:rPr>
      </w:pPr>
    </w:p>
    <w:p w14:paraId="144D3382" w14:textId="788906E1" w:rsidR="00221862" w:rsidRDefault="00BB3AB0" w:rsidP="00BB3AB0">
      <w:pPr>
        <w:jc w:val="both"/>
        <w:rPr>
          <w:rFonts w:ascii="Arial" w:hAnsi="Arial" w:cs="Arial"/>
          <w:sz w:val="18"/>
          <w:szCs w:val="18"/>
        </w:rPr>
      </w:pPr>
      <w:r w:rsidRPr="00BB3AB0">
        <w:rPr>
          <w:rFonts w:ascii="Arial" w:hAnsi="Arial" w:cs="Arial"/>
          <w:sz w:val="18"/>
          <w:szCs w:val="18"/>
        </w:rPr>
        <w:t>We are looking for team members who will be part of embedding transformation and innovative practice and enjoy working in an agile environment as we try and work towards a culture of the ‘continuous new’. This is an exciting opportunity as we prioritise building our global and UK profiles with key elements from Vision 2028</w:t>
      </w:r>
      <w:r w:rsidR="00221862" w:rsidRPr="00805BCC">
        <w:rPr>
          <w:rFonts w:ascii="Arial" w:hAnsi="Arial" w:cs="Arial"/>
          <w:sz w:val="18"/>
          <w:szCs w:val="18"/>
        </w:rPr>
        <w:t xml:space="preserve"> </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407A7BAF" w14:textId="77777777" w:rsidR="00BB3AB0" w:rsidRDefault="00BB3AB0" w:rsidP="00BB3AB0">
      <w:pPr>
        <w:jc w:val="both"/>
        <w:rPr>
          <w:rFonts w:ascii="Arial" w:hAnsi="Arial" w:cs="Arial"/>
          <w:sz w:val="18"/>
          <w:szCs w:val="18"/>
        </w:rPr>
      </w:pPr>
      <w:r w:rsidRPr="00BB3AB0">
        <w:rPr>
          <w:rFonts w:ascii="Arial" w:hAnsi="Arial" w:cs="Arial"/>
          <w:sz w:val="18"/>
          <w:szCs w:val="18"/>
        </w:rPr>
        <w:t>This is not your typical social media role.</w:t>
      </w:r>
    </w:p>
    <w:p w14:paraId="0EEC4228" w14:textId="77777777" w:rsidR="00BB3AB0" w:rsidRPr="00BB3AB0" w:rsidRDefault="00BB3AB0" w:rsidP="00BB3AB0">
      <w:pPr>
        <w:jc w:val="both"/>
        <w:rPr>
          <w:rFonts w:ascii="Arial" w:hAnsi="Arial" w:cs="Arial"/>
          <w:sz w:val="18"/>
          <w:szCs w:val="18"/>
        </w:rPr>
      </w:pPr>
    </w:p>
    <w:p w14:paraId="35E7CA95" w14:textId="77777777" w:rsidR="00BB3AB0" w:rsidRPr="00BB3AB0" w:rsidRDefault="00BB3AB0" w:rsidP="00BB3AB0">
      <w:pPr>
        <w:jc w:val="both"/>
        <w:rPr>
          <w:rFonts w:ascii="Arial" w:hAnsi="Arial" w:cs="Arial"/>
          <w:sz w:val="18"/>
          <w:szCs w:val="18"/>
        </w:rPr>
      </w:pPr>
      <w:r w:rsidRPr="00BB3AB0">
        <w:rPr>
          <w:rFonts w:ascii="Arial" w:hAnsi="Arial" w:cs="Arial"/>
          <w:sz w:val="18"/>
          <w:szCs w:val="18"/>
        </w:rPr>
        <w:t>We’re looking for a creative and driven Social Media Officer who eats, sleeps and breathes social. Someone who knows how to spot a trend before it trends, can turn everyday moments into thumb stopping content, and thrives on telling real stories that connect with real people.</w:t>
      </w:r>
    </w:p>
    <w:p w14:paraId="18538016" w14:textId="77777777" w:rsidR="00BB3AB0" w:rsidRDefault="00BB3AB0" w:rsidP="00BB3AB0">
      <w:pPr>
        <w:jc w:val="both"/>
        <w:rPr>
          <w:rFonts w:ascii="Arial" w:hAnsi="Arial" w:cs="Arial"/>
          <w:sz w:val="18"/>
          <w:szCs w:val="18"/>
        </w:rPr>
      </w:pPr>
      <w:r w:rsidRPr="00BB3AB0">
        <w:rPr>
          <w:rFonts w:ascii="Arial" w:hAnsi="Arial" w:cs="Arial"/>
          <w:sz w:val="18"/>
          <w:szCs w:val="18"/>
        </w:rPr>
        <w:lastRenderedPageBreak/>
        <w:t>You’ll report to the Social Media Content Manager and work closely with the Social Media Assistant, forming a core part of UEL’s growing, ambitious social team. Together, you’ll lead the charge on content creation bringing a fresh perspective and new energy to our channels.</w:t>
      </w:r>
    </w:p>
    <w:p w14:paraId="1A2CF283" w14:textId="77777777" w:rsidR="00BB3AB0" w:rsidRPr="00BB3AB0" w:rsidRDefault="00BB3AB0" w:rsidP="00BB3AB0">
      <w:pPr>
        <w:jc w:val="both"/>
        <w:rPr>
          <w:rFonts w:ascii="Arial" w:hAnsi="Arial" w:cs="Arial"/>
          <w:sz w:val="18"/>
          <w:szCs w:val="18"/>
        </w:rPr>
      </w:pPr>
    </w:p>
    <w:p w14:paraId="56658A2E" w14:textId="77777777" w:rsidR="00BB3AB0" w:rsidRDefault="00BB3AB0" w:rsidP="00BB3AB0">
      <w:pPr>
        <w:jc w:val="both"/>
        <w:rPr>
          <w:rFonts w:ascii="Arial" w:hAnsi="Arial" w:cs="Arial"/>
          <w:sz w:val="18"/>
          <w:szCs w:val="18"/>
        </w:rPr>
      </w:pPr>
      <w:r w:rsidRPr="00BB3AB0">
        <w:rPr>
          <w:rFonts w:ascii="Arial" w:hAnsi="Arial" w:cs="Arial"/>
          <w:sz w:val="18"/>
          <w:szCs w:val="18"/>
        </w:rPr>
        <w:t>You’ll manage a busy content calendar, develop impactful creative, explore new formats, and take the lead on growing engagement organically by using insights, trends, storytelling, and platform knowledge. You’ll bring UEL’s voice to life, delivering emotional, high impact content from student success stories and big events to behind-the-scenes moments. Whilst highlighting the exciting area of East London that students get to explore.</w:t>
      </w:r>
    </w:p>
    <w:p w14:paraId="0EE14403" w14:textId="77777777" w:rsidR="00BB3AB0" w:rsidRPr="00BB3AB0" w:rsidRDefault="00BB3AB0" w:rsidP="00BB3AB0">
      <w:pPr>
        <w:jc w:val="both"/>
        <w:rPr>
          <w:rFonts w:ascii="Arial" w:hAnsi="Arial" w:cs="Arial"/>
          <w:sz w:val="18"/>
          <w:szCs w:val="18"/>
        </w:rPr>
      </w:pPr>
    </w:p>
    <w:p w14:paraId="1072FDC6" w14:textId="77777777" w:rsidR="00BB3AB0" w:rsidRDefault="00BB3AB0" w:rsidP="00BB3AB0">
      <w:pPr>
        <w:jc w:val="both"/>
        <w:rPr>
          <w:rFonts w:ascii="Arial" w:hAnsi="Arial" w:cs="Arial"/>
          <w:sz w:val="18"/>
          <w:szCs w:val="18"/>
        </w:rPr>
      </w:pPr>
      <w:r w:rsidRPr="00BB3AB0">
        <w:rPr>
          <w:rFonts w:ascii="Arial" w:hAnsi="Arial" w:cs="Arial"/>
          <w:sz w:val="18"/>
          <w:szCs w:val="18"/>
        </w:rPr>
        <w:t>We want someone with a strong visual eye, exceptional video and editing skills, and a confident approach to ideation and execution. Someone who’s comfortable collaborating across departments, excited about event coverage, and not afraid to take risks creatively. This is your chance to make your mark and help others fall in love with what UEL has to offer.</w:t>
      </w:r>
    </w:p>
    <w:p w14:paraId="77E798E5" w14:textId="77777777" w:rsidR="00BB3AB0" w:rsidRPr="00BB3AB0" w:rsidRDefault="00BB3AB0" w:rsidP="00BB3AB0">
      <w:pPr>
        <w:jc w:val="both"/>
        <w:rPr>
          <w:rFonts w:ascii="Arial" w:hAnsi="Arial" w:cs="Arial"/>
          <w:sz w:val="18"/>
          <w:szCs w:val="18"/>
        </w:rPr>
      </w:pPr>
    </w:p>
    <w:p w14:paraId="267E6076" w14:textId="77777777" w:rsidR="00BB3AB0" w:rsidRPr="00BB3AB0" w:rsidRDefault="00BB3AB0" w:rsidP="00BB3AB0">
      <w:pPr>
        <w:jc w:val="both"/>
        <w:rPr>
          <w:rFonts w:ascii="Arial" w:hAnsi="Arial" w:cs="Arial"/>
          <w:sz w:val="18"/>
          <w:szCs w:val="18"/>
        </w:rPr>
      </w:pPr>
      <w:r w:rsidRPr="00BB3AB0">
        <w:rPr>
          <w:rFonts w:ascii="Arial" w:hAnsi="Arial" w:cs="Arial"/>
          <w:sz w:val="18"/>
          <w:szCs w:val="18"/>
        </w:rPr>
        <w:t>The ideal candidate will have experience in a large, multifaceted organisation and understand higher education communications.</w:t>
      </w:r>
    </w:p>
    <w:p w14:paraId="77FFD409" w14:textId="77777777" w:rsidR="00C073C2" w:rsidRDefault="00C073C2" w:rsidP="00C073C2">
      <w:pPr>
        <w:jc w:val="both"/>
        <w:rPr>
          <w:rFonts w:ascii="Arial" w:hAnsi="Arial" w:cs="Arial"/>
          <w:sz w:val="18"/>
          <w:szCs w:val="18"/>
        </w:rPr>
      </w:pPr>
    </w:p>
    <w:p w14:paraId="7B075ABC" w14:textId="77777777" w:rsidR="00BB3AB0" w:rsidRDefault="00BB3AB0" w:rsidP="00C073C2">
      <w:pPr>
        <w:jc w:val="both"/>
        <w:rPr>
          <w:rFonts w:ascii="Arial" w:hAnsi="Arial" w:cs="Arial"/>
          <w:sz w:val="18"/>
          <w:szCs w:val="18"/>
        </w:rPr>
      </w:pPr>
    </w:p>
    <w:p w14:paraId="3EDDC864" w14:textId="77777777" w:rsidR="00BB3AB0" w:rsidRPr="00805BCC" w:rsidRDefault="00BB3AB0"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5DECD313" w14:textId="30FE57E4" w:rsidR="00B351D5" w:rsidRDefault="00B351D5" w:rsidP="00BB3AB0">
      <w:pPr>
        <w:jc w:val="both"/>
        <w:rPr>
          <w:rFonts w:ascii="Arial" w:hAnsi="Arial" w:cs="Arial"/>
          <w:bCs/>
          <w:sz w:val="18"/>
          <w:szCs w:val="18"/>
        </w:rPr>
      </w:pPr>
    </w:p>
    <w:p w14:paraId="316BAE52" w14:textId="7D676CE1" w:rsidR="0093486C" w:rsidRPr="00BB3AB0" w:rsidRDefault="0093486C" w:rsidP="00BB3AB0">
      <w:pPr>
        <w:ind w:left="360"/>
        <w:jc w:val="both"/>
        <w:rPr>
          <w:rFonts w:ascii="Arial" w:hAnsi="Arial" w:cs="Arial"/>
          <w:bCs/>
          <w:sz w:val="18"/>
          <w:szCs w:val="18"/>
        </w:rPr>
      </w:pPr>
    </w:p>
    <w:p w14:paraId="34ADBD28" w14:textId="6C2DB674"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Develop bold, engaging and impactful social media content that drives brand awareness and the university’s reputation, builds community and grows our audience.</w:t>
      </w:r>
    </w:p>
    <w:p w14:paraId="083E8186" w14:textId="77777777" w:rsidR="00BB3AB0" w:rsidRPr="00BB3AB0" w:rsidRDefault="00BB3AB0" w:rsidP="00BB3AB0">
      <w:pPr>
        <w:jc w:val="both"/>
        <w:rPr>
          <w:rFonts w:ascii="Arial" w:hAnsi="Arial" w:cs="Arial"/>
          <w:bCs/>
          <w:sz w:val="18"/>
          <w:szCs w:val="18"/>
        </w:rPr>
      </w:pPr>
    </w:p>
    <w:p w14:paraId="60FBAAEC" w14:textId="6ED23A3B"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Take ownership of the social media content calendar, planning, scheduling and publishing consistent and compelling content across all platforms.</w:t>
      </w:r>
    </w:p>
    <w:p w14:paraId="31D9173F" w14:textId="77777777" w:rsidR="00BB3AB0" w:rsidRPr="00BB3AB0" w:rsidRDefault="00BB3AB0" w:rsidP="00BB3AB0">
      <w:pPr>
        <w:jc w:val="both"/>
        <w:rPr>
          <w:rFonts w:ascii="Arial" w:hAnsi="Arial" w:cs="Arial"/>
          <w:bCs/>
          <w:sz w:val="18"/>
          <w:szCs w:val="18"/>
        </w:rPr>
      </w:pPr>
    </w:p>
    <w:p w14:paraId="705D9ADC" w14:textId="2BE31AEE"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Lead on video creation, editing and photography producing high quality visual content tailored for each platform.</w:t>
      </w:r>
    </w:p>
    <w:p w14:paraId="520AD4FE" w14:textId="77777777" w:rsidR="00BB3AB0" w:rsidRPr="00BB3AB0" w:rsidRDefault="00BB3AB0" w:rsidP="00BB3AB0">
      <w:pPr>
        <w:jc w:val="both"/>
        <w:rPr>
          <w:rFonts w:ascii="Arial" w:hAnsi="Arial" w:cs="Arial"/>
          <w:bCs/>
          <w:sz w:val="18"/>
          <w:szCs w:val="18"/>
        </w:rPr>
      </w:pPr>
    </w:p>
    <w:p w14:paraId="049A03D8" w14:textId="312B83AD"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Stay on top of platform trends, emerging tools, and algorithm changes using this insight to boost organic reach and innovation.</w:t>
      </w:r>
    </w:p>
    <w:p w14:paraId="23923AB4" w14:textId="77777777" w:rsidR="00BB3AB0" w:rsidRPr="00BB3AB0" w:rsidRDefault="00BB3AB0" w:rsidP="00BB3AB0">
      <w:pPr>
        <w:jc w:val="both"/>
        <w:rPr>
          <w:rFonts w:ascii="Arial" w:hAnsi="Arial" w:cs="Arial"/>
          <w:bCs/>
          <w:sz w:val="18"/>
          <w:szCs w:val="18"/>
        </w:rPr>
      </w:pPr>
    </w:p>
    <w:p w14:paraId="3BE2DEF0" w14:textId="30EF6135"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Use analytics to assess performance, inform strategy and continuously improve content output.</w:t>
      </w:r>
    </w:p>
    <w:p w14:paraId="098F64F9" w14:textId="77777777" w:rsidR="00BB3AB0" w:rsidRPr="00BB3AB0" w:rsidRDefault="00BB3AB0" w:rsidP="00BB3AB0">
      <w:pPr>
        <w:jc w:val="both"/>
        <w:rPr>
          <w:rFonts w:ascii="Arial" w:hAnsi="Arial" w:cs="Arial"/>
          <w:bCs/>
          <w:sz w:val="18"/>
          <w:szCs w:val="18"/>
        </w:rPr>
      </w:pPr>
    </w:p>
    <w:p w14:paraId="5D215862" w14:textId="0A427592"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Collaborate with colleagues across UEL’s Schools, Institutes and Services to enhance and align their social presence, with a focus on creative storytelling and strategic delivery.</w:t>
      </w:r>
    </w:p>
    <w:p w14:paraId="63487CB8" w14:textId="77777777" w:rsidR="00BB3AB0" w:rsidRPr="00BB3AB0" w:rsidRDefault="00BB3AB0" w:rsidP="00BB3AB0">
      <w:pPr>
        <w:jc w:val="both"/>
        <w:rPr>
          <w:rFonts w:ascii="Arial" w:hAnsi="Arial" w:cs="Arial"/>
          <w:bCs/>
          <w:sz w:val="18"/>
          <w:szCs w:val="18"/>
        </w:rPr>
      </w:pPr>
    </w:p>
    <w:p w14:paraId="6EE585DE" w14:textId="0367ECEC"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Train and support staff in social media best practices, championing consistency, accessibility and innovation.</w:t>
      </w:r>
    </w:p>
    <w:p w14:paraId="764D8C7B" w14:textId="77777777" w:rsidR="00BB3AB0" w:rsidRPr="00BB3AB0" w:rsidRDefault="00BB3AB0" w:rsidP="00BB3AB0">
      <w:pPr>
        <w:jc w:val="both"/>
        <w:rPr>
          <w:rFonts w:ascii="Arial" w:hAnsi="Arial" w:cs="Arial"/>
          <w:bCs/>
          <w:sz w:val="18"/>
          <w:szCs w:val="18"/>
        </w:rPr>
      </w:pPr>
    </w:p>
    <w:p w14:paraId="37AB3286" w14:textId="75DC2893"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Encourage and amplify user generated content from students, staff, and partners to create an authentic digital community.</w:t>
      </w:r>
    </w:p>
    <w:p w14:paraId="1398F283" w14:textId="77777777" w:rsidR="00BB3AB0" w:rsidRPr="00BB3AB0" w:rsidRDefault="00BB3AB0" w:rsidP="00BB3AB0">
      <w:pPr>
        <w:jc w:val="both"/>
        <w:rPr>
          <w:rFonts w:ascii="Arial" w:hAnsi="Arial" w:cs="Arial"/>
          <w:bCs/>
          <w:sz w:val="18"/>
          <w:szCs w:val="18"/>
        </w:rPr>
      </w:pPr>
    </w:p>
    <w:p w14:paraId="3DBE032A" w14:textId="1F5FD303"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Provide event coverage, capturing live moments and real time storytelling with energy and flair including UEL’s London Fashion Week show.</w:t>
      </w:r>
    </w:p>
    <w:p w14:paraId="3D8C3CD9" w14:textId="77777777" w:rsidR="00BB3AB0" w:rsidRPr="00BB3AB0" w:rsidRDefault="00BB3AB0" w:rsidP="00BB3AB0">
      <w:pPr>
        <w:jc w:val="both"/>
        <w:rPr>
          <w:rFonts w:ascii="Arial" w:hAnsi="Arial" w:cs="Arial"/>
          <w:bCs/>
          <w:sz w:val="18"/>
          <w:szCs w:val="18"/>
        </w:rPr>
      </w:pPr>
    </w:p>
    <w:p w14:paraId="48071B76" w14:textId="336B2480" w:rsidR="00BB3AB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Support social listening, content flagging and escalation as part of UEL’s crisis and reputational response strategy.</w:t>
      </w:r>
    </w:p>
    <w:p w14:paraId="53B55469" w14:textId="77777777" w:rsidR="00BB3AB0" w:rsidRPr="00BB3AB0" w:rsidRDefault="00BB3AB0" w:rsidP="00BB3AB0">
      <w:pPr>
        <w:jc w:val="both"/>
        <w:rPr>
          <w:rFonts w:ascii="Arial" w:hAnsi="Arial" w:cs="Arial"/>
          <w:bCs/>
          <w:sz w:val="18"/>
          <w:szCs w:val="18"/>
        </w:rPr>
      </w:pPr>
    </w:p>
    <w:p w14:paraId="2258A5EF" w14:textId="09EB1AF0" w:rsidR="006D53C0" w:rsidRPr="00BB3AB0" w:rsidRDefault="00BB3AB0" w:rsidP="00BB3AB0">
      <w:pPr>
        <w:pStyle w:val="ListParagraph"/>
        <w:numPr>
          <w:ilvl w:val="0"/>
          <w:numId w:val="19"/>
        </w:numPr>
        <w:jc w:val="both"/>
        <w:rPr>
          <w:rFonts w:ascii="Arial" w:hAnsi="Arial" w:cs="Arial"/>
          <w:bCs/>
          <w:sz w:val="18"/>
          <w:szCs w:val="18"/>
        </w:rPr>
      </w:pPr>
      <w:r w:rsidRPr="00BB3AB0">
        <w:rPr>
          <w:rFonts w:ascii="Arial" w:hAnsi="Arial" w:cs="Arial"/>
          <w:bCs/>
          <w:sz w:val="18"/>
          <w:szCs w:val="18"/>
        </w:rPr>
        <w:t>Undertake any other duties appropriate to the role, as required.</w:t>
      </w:r>
    </w:p>
    <w:p w14:paraId="3761129D" w14:textId="77777777" w:rsidR="006D53C0" w:rsidRPr="00805BCC" w:rsidRDefault="006D53C0" w:rsidP="006D53C0">
      <w:pPr>
        <w:jc w:val="both"/>
        <w:rPr>
          <w:rFonts w:ascii="Arial" w:hAnsi="Arial" w:cs="Arial"/>
          <w:bCs/>
          <w:sz w:val="18"/>
          <w:szCs w:val="18"/>
        </w:rPr>
      </w:pPr>
    </w:p>
    <w:p w14:paraId="0FDCB533" w14:textId="2632C0D6" w:rsidR="00A40724" w:rsidRDefault="00A40724"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2521B784"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BB3AB0" w:rsidRPr="00BB3AB0">
        <w:rPr>
          <w:rFonts w:ascii="Arial" w:hAnsi="Arial" w:cs="Arial"/>
          <w:b/>
          <w:bCs/>
          <w:sz w:val="18"/>
          <w:szCs w:val="18"/>
        </w:rPr>
        <w:t>Social Media Officer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25D420FA" w:rsidR="00FC5E17" w:rsidRDefault="00DF2FAD" w:rsidP="00594E52">
      <w:pPr>
        <w:jc w:val="both"/>
        <w:rPr>
          <w:rFonts w:ascii="Arial" w:hAnsi="Arial" w:cs="Arial"/>
          <w:i/>
          <w:iCs/>
          <w:sz w:val="18"/>
          <w:szCs w:val="18"/>
        </w:rPr>
      </w:pPr>
      <w:r>
        <w:rPr>
          <w:rFonts w:ascii="Arial" w:hAnsi="Arial" w:cs="Arial"/>
          <w:bCs/>
          <w:sz w:val="18"/>
          <w:szCs w:val="18"/>
        </w:rPr>
        <w:t xml:space="preserve"> </w:t>
      </w: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FC5E17" w:rsidRPr="00FC5E17" w14:paraId="3C7B895B" w14:textId="77777777" w:rsidTr="001876E7">
        <w:trPr>
          <w:trHeight w:val="576"/>
        </w:trPr>
        <w:tc>
          <w:tcPr>
            <w:tcW w:w="6149" w:type="dxa"/>
            <w:vAlign w:val="center"/>
          </w:tcPr>
          <w:p w14:paraId="36975713" w14:textId="6F413E1D" w:rsidR="00FC5E17" w:rsidRPr="00CA7828" w:rsidRDefault="00CA7828" w:rsidP="001876E7">
            <w:pPr>
              <w:contextualSpacing/>
              <w:rPr>
                <w:rFonts w:ascii="Arial" w:hAnsi="Arial" w:cs="Arial"/>
                <w:sz w:val="18"/>
                <w:szCs w:val="18"/>
              </w:rPr>
            </w:pPr>
            <w:r w:rsidRPr="00CA7828">
              <w:rPr>
                <w:rFonts w:ascii="Arial" w:hAnsi="Arial" w:cs="Arial"/>
                <w:sz w:val="18"/>
                <w:szCs w:val="18"/>
              </w:rPr>
              <w:t xml:space="preserve">Degree in relevant field or equivalent professional experience in, marketing, communications or design </w:t>
            </w:r>
          </w:p>
        </w:tc>
        <w:tc>
          <w:tcPr>
            <w:tcW w:w="1134" w:type="dxa"/>
            <w:vAlign w:val="center"/>
          </w:tcPr>
          <w:p w14:paraId="66F434DD"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0"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75" w:type="dxa"/>
            <w:vAlign w:val="center"/>
          </w:tcPr>
          <w:p w14:paraId="419CEEA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1"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r>
      <w:tr w:rsidR="00FC5E17" w:rsidRPr="00FC5E17" w14:paraId="6DE6E6B6" w14:textId="77777777" w:rsidTr="001876E7">
        <w:trPr>
          <w:trHeight w:val="410"/>
        </w:trPr>
        <w:tc>
          <w:tcPr>
            <w:tcW w:w="6149" w:type="dxa"/>
            <w:shd w:val="clear" w:color="auto" w:fill="7F7F7F" w:themeFill="text1" w:themeFillTint="80"/>
            <w:vAlign w:val="center"/>
          </w:tcPr>
          <w:p w14:paraId="57840DAD" w14:textId="77777777" w:rsidR="00FC5E17" w:rsidRPr="00FC5E17" w:rsidRDefault="00FC5E17" w:rsidP="001876E7">
            <w:pPr>
              <w:contextualSpacing/>
              <w:rPr>
                <w:rFonts w:ascii="Arial" w:hAnsi="Arial" w:cs="Arial"/>
                <w:b/>
                <w:b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000D968B"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4550D2B" w14:textId="77777777" w:rsidR="00FC5E17" w:rsidRPr="00FC5E17" w:rsidRDefault="00FC5E17" w:rsidP="00FC5E17">
            <w:pPr>
              <w:contextualSpacing/>
              <w:jc w:val="right"/>
              <w:rPr>
                <w:rFonts w:ascii="Arial" w:hAnsi="Arial" w:cs="Arial"/>
                <w:sz w:val="18"/>
                <w:szCs w:val="18"/>
              </w:rPr>
            </w:pPr>
          </w:p>
        </w:tc>
      </w:tr>
      <w:tr w:rsidR="00FC5E17" w:rsidRPr="00FC5E17" w14:paraId="2593DE57" w14:textId="77777777" w:rsidTr="00CA7828">
        <w:trPr>
          <w:trHeight w:val="590"/>
        </w:trPr>
        <w:tc>
          <w:tcPr>
            <w:tcW w:w="6149" w:type="dxa"/>
            <w:vAlign w:val="center"/>
          </w:tcPr>
          <w:p w14:paraId="4E2DD585" w14:textId="1E99E3A3" w:rsidR="00FC5E17" w:rsidRPr="00FC5E17" w:rsidRDefault="00CA7828" w:rsidP="001876E7">
            <w:pPr>
              <w:contextualSpacing/>
              <w:rPr>
                <w:rFonts w:ascii="Arial" w:hAnsi="Arial" w:cs="Arial"/>
                <w:sz w:val="18"/>
                <w:szCs w:val="18"/>
              </w:rPr>
            </w:pPr>
            <w:r w:rsidRPr="00CA7828">
              <w:rPr>
                <w:rFonts w:ascii="Arial" w:hAnsi="Arial" w:cs="Arial"/>
                <w:sz w:val="18"/>
                <w:szCs w:val="18"/>
              </w:rPr>
              <w:t>Experience working in a large, multifaceted organisation.</w:t>
            </w:r>
          </w:p>
        </w:tc>
        <w:tc>
          <w:tcPr>
            <w:tcW w:w="1134" w:type="dxa"/>
            <w:vAlign w:val="center"/>
          </w:tcPr>
          <w:p w14:paraId="4F651D7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2"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7528496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3"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FC5E17" w:rsidRPr="00FC5E17" w14:paraId="6293C542" w14:textId="77777777" w:rsidTr="001876E7">
        <w:trPr>
          <w:trHeight w:val="696"/>
        </w:trPr>
        <w:tc>
          <w:tcPr>
            <w:tcW w:w="6149" w:type="dxa"/>
            <w:vAlign w:val="center"/>
          </w:tcPr>
          <w:p w14:paraId="13DC108F" w14:textId="28601991" w:rsidR="00CA7828" w:rsidRPr="00CA7828" w:rsidRDefault="00CA7828" w:rsidP="00CA7828">
            <w:pPr>
              <w:rPr>
                <w:rFonts w:ascii="Arial" w:hAnsi="Arial" w:cs="Arial"/>
                <w:sz w:val="18"/>
                <w:szCs w:val="18"/>
              </w:rPr>
            </w:pPr>
            <w:r w:rsidRPr="00CA7828">
              <w:rPr>
                <w:rFonts w:ascii="Arial" w:hAnsi="Arial" w:cs="Arial"/>
                <w:sz w:val="18"/>
                <w:szCs w:val="18"/>
              </w:rPr>
              <w:t xml:space="preserve">Proven experience creating and managing high impact content across platforms including Instagram, TikTok, X, LinkedIn </w:t>
            </w:r>
            <w:proofErr w:type="spellStart"/>
            <w:r w:rsidRPr="00CA7828">
              <w:rPr>
                <w:rFonts w:ascii="Arial" w:hAnsi="Arial" w:cs="Arial"/>
                <w:sz w:val="18"/>
                <w:szCs w:val="18"/>
              </w:rPr>
              <w:t>Youtube</w:t>
            </w:r>
            <w:proofErr w:type="spellEnd"/>
            <w:r w:rsidRPr="00CA7828">
              <w:rPr>
                <w:rFonts w:ascii="Arial" w:hAnsi="Arial" w:cs="Arial"/>
                <w:sz w:val="18"/>
                <w:szCs w:val="18"/>
              </w:rPr>
              <w:t xml:space="preserve"> and Facebook.</w:t>
            </w:r>
          </w:p>
          <w:p w14:paraId="34C569D3" w14:textId="4567C13E" w:rsidR="00FC5E17" w:rsidRPr="00CA7828" w:rsidRDefault="00FC5E17" w:rsidP="001876E7">
            <w:pPr>
              <w:contextualSpacing/>
              <w:rPr>
                <w:rFonts w:ascii="Arial" w:hAnsi="Arial" w:cs="Arial"/>
                <w:sz w:val="18"/>
                <w:szCs w:val="18"/>
              </w:rPr>
            </w:pPr>
          </w:p>
        </w:tc>
        <w:tc>
          <w:tcPr>
            <w:tcW w:w="1134" w:type="dxa"/>
            <w:vAlign w:val="center"/>
          </w:tcPr>
          <w:p w14:paraId="1479A2AA"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4"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19621386"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77297" w:rsidRPr="00FC5E17" w14:paraId="70D9BE7B" w14:textId="77777777" w:rsidTr="001876E7">
        <w:trPr>
          <w:trHeight w:val="696"/>
        </w:trPr>
        <w:tc>
          <w:tcPr>
            <w:tcW w:w="6149" w:type="dxa"/>
            <w:vAlign w:val="center"/>
          </w:tcPr>
          <w:p w14:paraId="4075BA5B" w14:textId="584EFEDA" w:rsidR="00877297" w:rsidRPr="00FC5E17" w:rsidRDefault="00877297" w:rsidP="00877297">
            <w:pPr>
              <w:contextualSpacing/>
              <w:rPr>
                <w:rFonts w:ascii="Arial" w:hAnsi="Arial" w:cs="Arial"/>
                <w:b/>
                <w:bCs/>
                <w:i/>
                <w:iCs/>
                <w:sz w:val="18"/>
                <w:szCs w:val="18"/>
              </w:rPr>
            </w:pPr>
            <w:r w:rsidRPr="00CA7828">
              <w:rPr>
                <w:rFonts w:ascii="Arial" w:hAnsi="Arial" w:cs="Arial"/>
                <w:sz w:val="18"/>
                <w:szCs w:val="18"/>
              </w:rPr>
              <w:t>Strong understanding of platform analytics, insights and trends to inform content development</w:t>
            </w:r>
          </w:p>
        </w:tc>
        <w:tc>
          <w:tcPr>
            <w:tcW w:w="1134" w:type="dxa"/>
            <w:vAlign w:val="center"/>
          </w:tcPr>
          <w:p w14:paraId="7F7B0E4B" w14:textId="7FD2CF56"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EE06043" w14:textId="55690ECD"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77297" w:rsidRPr="00FC5E17" w14:paraId="319BBDDD" w14:textId="77777777" w:rsidTr="00E921BC">
        <w:trPr>
          <w:trHeight w:val="707"/>
        </w:trPr>
        <w:tc>
          <w:tcPr>
            <w:tcW w:w="6149" w:type="dxa"/>
            <w:vAlign w:val="center"/>
          </w:tcPr>
          <w:p w14:paraId="3F690CCD" w14:textId="77777777" w:rsidR="00877297" w:rsidRPr="00E25124" w:rsidRDefault="00877297" w:rsidP="00877297">
            <w:pPr>
              <w:contextualSpacing/>
              <w:rPr>
                <w:rFonts w:asciiTheme="minorHAnsi" w:hAnsiTheme="minorHAnsi" w:cstheme="minorBidi"/>
              </w:rPr>
            </w:pPr>
            <w:r w:rsidRPr="00CA7828">
              <w:rPr>
                <w:rFonts w:ascii="Arial" w:hAnsi="Arial" w:cs="Arial"/>
                <w:sz w:val="18"/>
                <w:szCs w:val="18"/>
              </w:rPr>
              <w:t>Experience using social media management tools (e.g., Sprout Social, Orlo, Hootsuite, Falcon).</w:t>
            </w:r>
            <w:r>
              <w:br/>
            </w:r>
          </w:p>
          <w:p w14:paraId="6C6D7436" w14:textId="77777777" w:rsidR="00877297" w:rsidRPr="00CA7828" w:rsidRDefault="00877297" w:rsidP="00877297">
            <w:pPr>
              <w:contextualSpacing/>
              <w:rPr>
                <w:rFonts w:ascii="Arial" w:hAnsi="Arial" w:cs="Arial"/>
                <w:sz w:val="18"/>
                <w:szCs w:val="18"/>
              </w:rPr>
            </w:pPr>
          </w:p>
        </w:tc>
        <w:tc>
          <w:tcPr>
            <w:tcW w:w="1134" w:type="dxa"/>
            <w:vAlign w:val="center"/>
          </w:tcPr>
          <w:p w14:paraId="3E101B73" w14:textId="3A69B25A"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AF9F0E8" w14:textId="03EC0569"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77297" w:rsidRPr="00FC5E17" w14:paraId="39E53F46" w14:textId="77777777" w:rsidTr="001876E7">
        <w:trPr>
          <w:trHeight w:val="696"/>
        </w:trPr>
        <w:tc>
          <w:tcPr>
            <w:tcW w:w="6149" w:type="dxa"/>
            <w:vAlign w:val="center"/>
          </w:tcPr>
          <w:p w14:paraId="55FCA262" w14:textId="56A36A57" w:rsidR="00877297" w:rsidRPr="00CA7828" w:rsidRDefault="00877297" w:rsidP="00877297">
            <w:pPr>
              <w:contextualSpacing/>
              <w:rPr>
                <w:rFonts w:ascii="Arial" w:hAnsi="Arial" w:cs="Arial"/>
                <w:sz w:val="18"/>
                <w:szCs w:val="18"/>
              </w:rPr>
            </w:pPr>
            <w:r w:rsidRPr="00CA7828">
              <w:rPr>
                <w:rFonts w:ascii="Arial" w:hAnsi="Arial" w:cs="Arial"/>
                <w:sz w:val="18"/>
                <w:szCs w:val="18"/>
              </w:rPr>
              <w:t>Demonstrated ability to train and support others in social media best practice</w:t>
            </w:r>
          </w:p>
        </w:tc>
        <w:tc>
          <w:tcPr>
            <w:tcW w:w="1134" w:type="dxa"/>
            <w:vAlign w:val="center"/>
          </w:tcPr>
          <w:p w14:paraId="57EE644D" w14:textId="1098310A"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F8AC645" w14:textId="399E0056"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77297" w:rsidRPr="00FC5E17" w14:paraId="668CF281" w14:textId="77777777" w:rsidTr="001876E7">
        <w:trPr>
          <w:trHeight w:val="696"/>
        </w:trPr>
        <w:tc>
          <w:tcPr>
            <w:tcW w:w="6149" w:type="dxa"/>
            <w:vAlign w:val="center"/>
          </w:tcPr>
          <w:p w14:paraId="0A2C0C24" w14:textId="77777777" w:rsidR="00877297" w:rsidRPr="00CA7828" w:rsidRDefault="00877297" w:rsidP="00877297">
            <w:pPr>
              <w:contextualSpacing/>
              <w:rPr>
                <w:rFonts w:ascii="Arial" w:hAnsi="Arial" w:cs="Arial"/>
                <w:sz w:val="18"/>
                <w:szCs w:val="18"/>
              </w:rPr>
            </w:pPr>
            <w:r w:rsidRPr="00CA7828">
              <w:rPr>
                <w:rFonts w:ascii="Arial" w:hAnsi="Arial" w:cs="Arial"/>
                <w:sz w:val="18"/>
                <w:szCs w:val="18"/>
              </w:rPr>
              <w:t>Confident working across digital content formats, particularly video and photography.</w:t>
            </w:r>
          </w:p>
          <w:p w14:paraId="6D7F7FEF" w14:textId="77777777" w:rsidR="00877297" w:rsidRPr="00FC5E17" w:rsidRDefault="00877297" w:rsidP="00877297">
            <w:pPr>
              <w:contextualSpacing/>
              <w:rPr>
                <w:rFonts w:ascii="Arial" w:hAnsi="Arial" w:cs="Arial"/>
                <w:b/>
                <w:bCs/>
                <w:i/>
                <w:iCs/>
                <w:sz w:val="18"/>
                <w:szCs w:val="18"/>
              </w:rPr>
            </w:pPr>
          </w:p>
        </w:tc>
        <w:tc>
          <w:tcPr>
            <w:tcW w:w="1134" w:type="dxa"/>
            <w:vAlign w:val="center"/>
          </w:tcPr>
          <w:p w14:paraId="4F5BD501" w14:textId="7D7FA374"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10777D5" w14:textId="24AE8C88" w:rsidR="00877297" w:rsidRPr="00FC5E17" w:rsidRDefault="00877297" w:rsidP="008772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77297" w:rsidRPr="00FC5E17" w14:paraId="3A8E0FE4" w14:textId="77777777" w:rsidTr="001876E7">
        <w:trPr>
          <w:trHeight w:val="696"/>
        </w:trPr>
        <w:tc>
          <w:tcPr>
            <w:tcW w:w="6149" w:type="dxa"/>
            <w:vAlign w:val="center"/>
          </w:tcPr>
          <w:p w14:paraId="48402DAF" w14:textId="33E89DEC" w:rsidR="00877297" w:rsidRPr="00877297" w:rsidRDefault="00877297" w:rsidP="00877297">
            <w:pPr>
              <w:contextualSpacing/>
              <w:rPr>
                <w:rFonts w:ascii="Arial" w:hAnsi="Arial" w:cs="Arial"/>
                <w:sz w:val="18"/>
                <w:szCs w:val="18"/>
              </w:rPr>
            </w:pPr>
            <w:r w:rsidRPr="00877297">
              <w:rPr>
                <w:rFonts w:ascii="Arial" w:hAnsi="Arial" w:cs="Arial"/>
                <w:sz w:val="18"/>
                <w:szCs w:val="18"/>
              </w:rPr>
              <w:t>Familiarity with organic and SEO principles and social first storytelling techniques</w:t>
            </w:r>
          </w:p>
        </w:tc>
        <w:tc>
          <w:tcPr>
            <w:tcW w:w="1134" w:type="dxa"/>
            <w:vAlign w:val="center"/>
          </w:tcPr>
          <w:p w14:paraId="61255ED9" w14:textId="7DD91BA9" w:rsidR="00877297" w:rsidRPr="00FC5E17" w:rsidRDefault="00877297" w:rsidP="00877297">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71B4A796" w14:textId="7199D011" w:rsidR="00877297" w:rsidRPr="00FC5E17" w:rsidRDefault="00877297" w:rsidP="00877297">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877297" w:rsidRPr="00FC5E17" w14:paraId="0FCDDD60" w14:textId="77777777" w:rsidTr="00877297">
        <w:trPr>
          <w:trHeight w:val="495"/>
        </w:trPr>
        <w:tc>
          <w:tcPr>
            <w:tcW w:w="6149" w:type="dxa"/>
          </w:tcPr>
          <w:p w14:paraId="5789A1B6" w14:textId="416793E6" w:rsidR="00877297" w:rsidRPr="00877297" w:rsidRDefault="00877297" w:rsidP="00877297">
            <w:pPr>
              <w:contextualSpacing/>
              <w:rPr>
                <w:rFonts w:ascii="Arial" w:hAnsi="Arial" w:cs="Arial"/>
                <w:sz w:val="18"/>
                <w:szCs w:val="18"/>
              </w:rPr>
            </w:pPr>
            <w:r w:rsidRPr="00877297">
              <w:rPr>
                <w:rFonts w:ascii="Arial" w:hAnsi="Arial" w:cs="Arial"/>
                <w:sz w:val="18"/>
                <w:szCs w:val="18"/>
              </w:rPr>
              <w:t>Experience using Canva, Adobe Creative Suite or mobile editing apps.</w:t>
            </w:r>
          </w:p>
        </w:tc>
        <w:tc>
          <w:tcPr>
            <w:tcW w:w="1134" w:type="dxa"/>
            <w:vAlign w:val="center"/>
          </w:tcPr>
          <w:p w14:paraId="560DB0BC" w14:textId="11FC45FC" w:rsidR="00877297" w:rsidRPr="00FC5E17" w:rsidRDefault="00877297" w:rsidP="00877297">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66421288" w14:textId="089100E9" w:rsidR="00877297" w:rsidRPr="00FC5E17" w:rsidRDefault="00877297" w:rsidP="00877297">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877297" w:rsidRPr="00FC5E17" w14:paraId="575D94F2" w14:textId="77777777" w:rsidTr="003D31F5">
        <w:trPr>
          <w:trHeight w:val="696"/>
        </w:trPr>
        <w:tc>
          <w:tcPr>
            <w:tcW w:w="6149" w:type="dxa"/>
          </w:tcPr>
          <w:p w14:paraId="67B269EA" w14:textId="6AF82CBF" w:rsidR="00877297" w:rsidRPr="00877297" w:rsidRDefault="00877297" w:rsidP="00877297">
            <w:pPr>
              <w:contextualSpacing/>
              <w:rPr>
                <w:rFonts w:ascii="Arial" w:hAnsi="Arial" w:cs="Arial"/>
                <w:sz w:val="18"/>
                <w:szCs w:val="18"/>
              </w:rPr>
            </w:pPr>
            <w:r w:rsidRPr="00877297">
              <w:rPr>
                <w:rFonts w:ascii="Arial" w:hAnsi="Arial" w:cs="Arial"/>
                <w:sz w:val="18"/>
                <w:szCs w:val="18"/>
              </w:rPr>
              <w:t>Understanding of the Higher Education landscape or communications in complex organisations</w:t>
            </w:r>
          </w:p>
        </w:tc>
        <w:tc>
          <w:tcPr>
            <w:tcW w:w="1134" w:type="dxa"/>
            <w:vAlign w:val="center"/>
          </w:tcPr>
          <w:p w14:paraId="42961F22" w14:textId="4221B042" w:rsidR="00877297" w:rsidRPr="00FC5E17" w:rsidRDefault="00877297" w:rsidP="00877297">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14352F20" w14:textId="7D36F675" w:rsidR="00877297" w:rsidRPr="00FC5E17" w:rsidRDefault="00877297" w:rsidP="00877297">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FC5E17" w:rsidRPr="00FC5E17" w14:paraId="62B79435" w14:textId="77777777" w:rsidTr="001876E7">
        <w:trPr>
          <w:trHeight w:val="424"/>
        </w:trPr>
        <w:tc>
          <w:tcPr>
            <w:tcW w:w="6149" w:type="dxa"/>
            <w:shd w:val="clear" w:color="auto" w:fill="7F7F7F" w:themeFill="text1" w:themeFillTint="80"/>
            <w:vAlign w:val="center"/>
          </w:tcPr>
          <w:p w14:paraId="5A035D0D" w14:textId="77777777" w:rsidR="00FC5E17" w:rsidRPr="00FC5E17" w:rsidRDefault="00FC5E17" w:rsidP="001876E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4E15A106"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ECF5333" w14:textId="77777777" w:rsidR="00FC5E17" w:rsidRPr="00FC5E17" w:rsidRDefault="00FC5E17" w:rsidP="00FC5E17">
            <w:pPr>
              <w:contextualSpacing/>
              <w:jc w:val="right"/>
              <w:rPr>
                <w:rFonts w:ascii="Arial" w:hAnsi="Arial" w:cs="Arial"/>
                <w:sz w:val="18"/>
                <w:szCs w:val="18"/>
              </w:rPr>
            </w:pPr>
          </w:p>
        </w:tc>
      </w:tr>
      <w:tr w:rsidR="00FC5E17" w:rsidRPr="00FC5E17" w14:paraId="58AA7B04" w14:textId="77777777" w:rsidTr="00877297">
        <w:trPr>
          <w:trHeight w:val="634"/>
        </w:trPr>
        <w:tc>
          <w:tcPr>
            <w:tcW w:w="6149" w:type="dxa"/>
            <w:vAlign w:val="center"/>
          </w:tcPr>
          <w:p w14:paraId="37BD9670" w14:textId="64A99927" w:rsidR="00FC5E17" w:rsidRPr="00FC5E17" w:rsidRDefault="00877297" w:rsidP="001876E7">
            <w:pPr>
              <w:contextualSpacing/>
              <w:rPr>
                <w:rFonts w:ascii="Arial" w:hAnsi="Arial" w:cs="Arial"/>
                <w:sz w:val="18"/>
                <w:szCs w:val="18"/>
              </w:rPr>
            </w:pPr>
            <w:r w:rsidRPr="00877297">
              <w:rPr>
                <w:rFonts w:ascii="Arial" w:hAnsi="Arial" w:cs="Arial"/>
                <w:sz w:val="18"/>
                <w:szCs w:val="18"/>
              </w:rPr>
              <w:t>Excellent written and verbal communication skills, with the ability to create compelling content tailored to different platforms and audiences</w:t>
            </w:r>
          </w:p>
        </w:tc>
        <w:tc>
          <w:tcPr>
            <w:tcW w:w="1134" w:type="dxa"/>
            <w:vAlign w:val="center"/>
          </w:tcPr>
          <w:p w14:paraId="7F4110B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5"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c>
          <w:tcPr>
            <w:tcW w:w="1275" w:type="dxa"/>
            <w:vAlign w:val="center"/>
          </w:tcPr>
          <w:p w14:paraId="7E2B280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1592AC6A" w14:textId="77777777" w:rsidTr="00DD1CAC">
        <w:trPr>
          <w:trHeight w:val="485"/>
        </w:trPr>
        <w:tc>
          <w:tcPr>
            <w:tcW w:w="6149" w:type="dxa"/>
            <w:vAlign w:val="center"/>
          </w:tcPr>
          <w:p w14:paraId="15C0201D" w14:textId="37B9516F" w:rsidR="00877297" w:rsidRPr="00877297" w:rsidRDefault="00877297" w:rsidP="00877297">
            <w:pPr>
              <w:rPr>
                <w:rFonts w:ascii="Arial" w:hAnsi="Arial" w:cs="Arial"/>
                <w:sz w:val="18"/>
                <w:szCs w:val="18"/>
              </w:rPr>
            </w:pPr>
            <w:r w:rsidRPr="00877297">
              <w:rPr>
                <w:rFonts w:ascii="Arial" w:hAnsi="Arial" w:cs="Arial"/>
                <w:sz w:val="18"/>
                <w:szCs w:val="18"/>
              </w:rPr>
              <w:t>Confident visual creator with strong video, editing, and photography abilities.</w:t>
            </w:r>
          </w:p>
          <w:p w14:paraId="1F3E1B67" w14:textId="73C77022" w:rsidR="00FC5E17" w:rsidRPr="00FC5E17" w:rsidRDefault="00FC5E17" w:rsidP="001876E7">
            <w:pPr>
              <w:contextualSpacing/>
              <w:rPr>
                <w:rFonts w:ascii="Arial" w:hAnsi="Arial" w:cs="Arial"/>
                <w:sz w:val="18"/>
                <w:szCs w:val="18"/>
              </w:rPr>
            </w:pPr>
          </w:p>
        </w:tc>
        <w:tc>
          <w:tcPr>
            <w:tcW w:w="1134" w:type="dxa"/>
            <w:vAlign w:val="center"/>
          </w:tcPr>
          <w:p w14:paraId="2CADF4D1"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6"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2895CAD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457BFDA2" w14:textId="77777777" w:rsidTr="00877297">
        <w:trPr>
          <w:trHeight w:val="639"/>
        </w:trPr>
        <w:tc>
          <w:tcPr>
            <w:tcW w:w="6149" w:type="dxa"/>
            <w:vAlign w:val="center"/>
          </w:tcPr>
          <w:p w14:paraId="36ED14FB" w14:textId="44A104D0" w:rsidR="001876E7" w:rsidRPr="00FC5E17" w:rsidRDefault="00877297" w:rsidP="001876E7">
            <w:pPr>
              <w:contextualSpacing/>
              <w:rPr>
                <w:rFonts w:ascii="Arial" w:hAnsi="Arial" w:cs="Arial"/>
                <w:sz w:val="18"/>
                <w:szCs w:val="18"/>
              </w:rPr>
            </w:pPr>
            <w:r w:rsidRPr="00877297">
              <w:rPr>
                <w:rFonts w:ascii="Arial" w:hAnsi="Arial" w:cs="Arial"/>
                <w:sz w:val="18"/>
                <w:szCs w:val="18"/>
              </w:rPr>
              <w:t>Strategic and data informed, but agile and creative in approach</w:t>
            </w:r>
          </w:p>
        </w:tc>
        <w:tc>
          <w:tcPr>
            <w:tcW w:w="1134" w:type="dxa"/>
            <w:vAlign w:val="center"/>
          </w:tcPr>
          <w:p w14:paraId="404ABD0C" w14:textId="6A08FAD4"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E43435D" w14:textId="04C54D15"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D1CAC" w:rsidRPr="00FC5E17" w14:paraId="35E80A62" w14:textId="77777777" w:rsidTr="00877297">
        <w:trPr>
          <w:trHeight w:val="983"/>
        </w:trPr>
        <w:tc>
          <w:tcPr>
            <w:tcW w:w="6149" w:type="dxa"/>
            <w:vAlign w:val="center"/>
          </w:tcPr>
          <w:p w14:paraId="772E49EF" w14:textId="37843E83" w:rsidR="00DD1CAC" w:rsidRPr="00877297" w:rsidRDefault="00DD1CAC" w:rsidP="00DD1CAC">
            <w:pPr>
              <w:contextualSpacing/>
              <w:rPr>
                <w:rFonts w:ascii="Arial" w:hAnsi="Arial" w:cs="Arial"/>
                <w:sz w:val="18"/>
                <w:szCs w:val="18"/>
              </w:rPr>
            </w:pPr>
            <w:r w:rsidRPr="00877297">
              <w:rPr>
                <w:rFonts w:ascii="Arial" w:hAnsi="Arial" w:cs="Arial"/>
                <w:sz w:val="18"/>
                <w:szCs w:val="18"/>
              </w:rPr>
              <w:t>Ability to manage multiple projects</w:t>
            </w:r>
            <w:r>
              <w:rPr>
                <w:rFonts w:ascii="Arial" w:hAnsi="Arial" w:cs="Arial"/>
                <w:sz w:val="18"/>
                <w:szCs w:val="18"/>
              </w:rPr>
              <w:t xml:space="preserve"> simultaneously</w:t>
            </w:r>
            <w:r w:rsidRPr="00877297">
              <w:rPr>
                <w:rFonts w:ascii="Arial" w:hAnsi="Arial" w:cs="Arial"/>
                <w:sz w:val="18"/>
                <w:szCs w:val="18"/>
              </w:rPr>
              <w:t>, work to deadlines and stay calm under pressure</w:t>
            </w:r>
            <w:r>
              <w:rPr>
                <w:rFonts w:ascii="Arial" w:hAnsi="Arial" w:cs="Arial"/>
                <w:sz w:val="18"/>
                <w:szCs w:val="18"/>
              </w:rPr>
              <w:t xml:space="preserve"> </w:t>
            </w:r>
            <w:r w:rsidRPr="00877297">
              <w:rPr>
                <w:rFonts w:ascii="Arial" w:hAnsi="Arial" w:cs="Arial"/>
                <w:sz w:val="18"/>
                <w:szCs w:val="18"/>
              </w:rPr>
              <w:t>and deliver to very tight deadlines</w:t>
            </w:r>
          </w:p>
        </w:tc>
        <w:tc>
          <w:tcPr>
            <w:tcW w:w="1134" w:type="dxa"/>
            <w:vAlign w:val="center"/>
          </w:tcPr>
          <w:p w14:paraId="45D74D1C" w14:textId="199F42D8"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FB60B9A" w14:textId="0DD40E0C"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D1CAC" w:rsidRPr="00FC5E17" w14:paraId="09566CF5" w14:textId="77777777" w:rsidTr="00877297">
        <w:trPr>
          <w:trHeight w:val="841"/>
        </w:trPr>
        <w:tc>
          <w:tcPr>
            <w:tcW w:w="6149" w:type="dxa"/>
            <w:vAlign w:val="center"/>
          </w:tcPr>
          <w:p w14:paraId="21E319C2" w14:textId="71DD2E0A" w:rsidR="00DD1CAC" w:rsidRPr="00877297" w:rsidRDefault="00DD1CAC" w:rsidP="00DD1CAC">
            <w:pPr>
              <w:contextualSpacing/>
              <w:rPr>
                <w:rFonts w:ascii="Arial" w:hAnsi="Arial" w:cs="Arial"/>
                <w:sz w:val="18"/>
                <w:szCs w:val="18"/>
              </w:rPr>
            </w:pPr>
            <w:r w:rsidRPr="00877297">
              <w:rPr>
                <w:rFonts w:ascii="Arial" w:hAnsi="Arial" w:cs="Arial"/>
                <w:sz w:val="18"/>
                <w:szCs w:val="18"/>
              </w:rPr>
              <w:lastRenderedPageBreak/>
              <w:t xml:space="preserve">A collaborative team player with strong interpersonal and relationship building skills who also </w:t>
            </w:r>
            <w:r w:rsidRPr="00877297">
              <w:rPr>
                <w:rFonts w:ascii="Arial" w:hAnsi="Arial" w:cs="Arial"/>
                <w:sz w:val="18"/>
                <w:szCs w:val="18"/>
              </w:rPr>
              <w:t>can</w:t>
            </w:r>
            <w:r w:rsidRPr="00877297">
              <w:rPr>
                <w:rFonts w:ascii="Arial" w:hAnsi="Arial" w:cs="Arial"/>
                <w:sz w:val="18"/>
                <w:szCs w:val="18"/>
              </w:rPr>
              <w:t xml:space="preserve"> work independently </w:t>
            </w:r>
          </w:p>
        </w:tc>
        <w:tc>
          <w:tcPr>
            <w:tcW w:w="1134" w:type="dxa"/>
            <w:vAlign w:val="center"/>
          </w:tcPr>
          <w:p w14:paraId="205FFE3F" w14:textId="1B2B90F8"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DA97767" w14:textId="71652CD1"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D1CAC" w:rsidRPr="00FC5E17" w14:paraId="4D412D38" w14:textId="77777777" w:rsidTr="00877297">
        <w:trPr>
          <w:trHeight w:val="411"/>
        </w:trPr>
        <w:tc>
          <w:tcPr>
            <w:tcW w:w="6149" w:type="dxa"/>
          </w:tcPr>
          <w:p w14:paraId="2D2276CF" w14:textId="7CD91265" w:rsidR="00DD1CAC" w:rsidRPr="00FC5E17" w:rsidRDefault="00DD1CAC" w:rsidP="00DD1CAC">
            <w:pPr>
              <w:rPr>
                <w:rFonts w:ascii="Arial" w:hAnsi="Arial" w:cs="Arial"/>
                <w:b/>
                <w:bCs/>
                <w:i/>
                <w:iCs/>
                <w:sz w:val="18"/>
                <w:szCs w:val="18"/>
              </w:rPr>
            </w:pPr>
            <w:r w:rsidRPr="00877297">
              <w:rPr>
                <w:rFonts w:ascii="Arial" w:hAnsi="Arial" w:cs="Arial"/>
                <w:sz w:val="18"/>
                <w:szCs w:val="18"/>
              </w:rPr>
              <w:t>Ability to identify and tell impactful, authentic stories.</w:t>
            </w:r>
          </w:p>
        </w:tc>
        <w:tc>
          <w:tcPr>
            <w:tcW w:w="1134" w:type="dxa"/>
            <w:vAlign w:val="center"/>
          </w:tcPr>
          <w:p w14:paraId="1E34B10D" w14:textId="5F1C0D6C"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6790EFF" w14:textId="523BD734"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D1CAC" w:rsidRPr="00FC5E17" w14:paraId="39CB85A9" w14:textId="77777777" w:rsidTr="00877297">
        <w:trPr>
          <w:trHeight w:val="559"/>
        </w:trPr>
        <w:tc>
          <w:tcPr>
            <w:tcW w:w="6149" w:type="dxa"/>
          </w:tcPr>
          <w:p w14:paraId="5662D9FA" w14:textId="47DFFB83" w:rsidR="00DD1CAC" w:rsidRPr="00877297" w:rsidRDefault="00DD1CAC" w:rsidP="00DD1CAC">
            <w:pPr>
              <w:rPr>
                <w:rFonts w:ascii="Arial" w:hAnsi="Arial" w:cs="Arial"/>
                <w:sz w:val="18"/>
                <w:szCs w:val="18"/>
              </w:rPr>
            </w:pPr>
            <w:r w:rsidRPr="00877297">
              <w:rPr>
                <w:rFonts w:ascii="Arial" w:hAnsi="Arial" w:cs="Arial"/>
                <w:sz w:val="18"/>
                <w:szCs w:val="18"/>
              </w:rPr>
              <w:t xml:space="preserve">Strong organisational and planning skills, </w:t>
            </w:r>
          </w:p>
          <w:p w14:paraId="58709C5A" w14:textId="77777777" w:rsidR="00DD1CAC" w:rsidRPr="00FC5E17" w:rsidRDefault="00DD1CAC" w:rsidP="00DD1CAC">
            <w:pPr>
              <w:contextualSpacing/>
              <w:rPr>
                <w:rFonts w:ascii="Arial" w:hAnsi="Arial" w:cs="Arial"/>
                <w:b/>
                <w:bCs/>
                <w:i/>
                <w:iCs/>
                <w:sz w:val="18"/>
                <w:szCs w:val="18"/>
              </w:rPr>
            </w:pPr>
          </w:p>
        </w:tc>
        <w:tc>
          <w:tcPr>
            <w:tcW w:w="1134" w:type="dxa"/>
            <w:vAlign w:val="center"/>
          </w:tcPr>
          <w:p w14:paraId="732B0ED2" w14:textId="5CBBC01A"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5E47E3B" w14:textId="29C599F6" w:rsidR="00DD1CAC" w:rsidRPr="00FC5E17" w:rsidRDefault="00DD1CAC" w:rsidP="00DD1CA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18627001" w14:textId="77777777" w:rsidTr="00DD1CAC">
        <w:trPr>
          <w:trHeight w:val="561"/>
        </w:trPr>
        <w:tc>
          <w:tcPr>
            <w:tcW w:w="6149" w:type="dxa"/>
            <w:shd w:val="clear" w:color="auto" w:fill="7F7F7F" w:themeFill="text1" w:themeFillTint="80"/>
            <w:vAlign w:val="center"/>
          </w:tcPr>
          <w:p w14:paraId="40BE0831" w14:textId="2785D391" w:rsidR="001876E7" w:rsidRPr="00FC5E17" w:rsidRDefault="001876E7"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554D1F8F" w14:textId="5412263C" w:rsidR="001876E7" w:rsidRPr="00FC5E17" w:rsidRDefault="001876E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AC09009" w14:textId="5751AD5A" w:rsidR="001876E7" w:rsidRPr="00FC5E17" w:rsidRDefault="001876E7" w:rsidP="00FC5E17">
            <w:pPr>
              <w:contextualSpacing/>
              <w:jc w:val="right"/>
              <w:rPr>
                <w:rFonts w:ascii="Arial" w:hAnsi="Arial" w:cs="Arial"/>
                <w:sz w:val="18"/>
                <w:szCs w:val="18"/>
              </w:rPr>
            </w:pPr>
          </w:p>
        </w:tc>
      </w:tr>
      <w:tr w:rsidR="001876E7" w:rsidRPr="00FC5E17" w14:paraId="22CB1577" w14:textId="77777777" w:rsidTr="00505C60">
        <w:trPr>
          <w:trHeight w:val="412"/>
        </w:trPr>
        <w:tc>
          <w:tcPr>
            <w:tcW w:w="6149" w:type="dxa"/>
            <w:vAlign w:val="center"/>
          </w:tcPr>
          <w:p w14:paraId="136F9BD3" w14:textId="0C5DFDD2" w:rsidR="001876E7" w:rsidRPr="00FC5E17" w:rsidRDefault="001876E7" w:rsidP="005D0F79">
            <w:pPr>
              <w:contextualSpacing/>
              <w:rPr>
                <w:rFonts w:ascii="Arial" w:hAnsi="Arial" w:cs="Arial"/>
                <w:sz w:val="18"/>
                <w:szCs w:val="18"/>
              </w:rPr>
            </w:pPr>
            <w:r w:rsidRPr="00FC5E17">
              <w:rPr>
                <w:rFonts w:ascii="Arial" w:hAnsi="Arial" w:cs="Arial"/>
                <w:sz w:val="18"/>
                <w:szCs w:val="18"/>
              </w:rPr>
              <w:t>Flexible and professional approach to work.</w:t>
            </w:r>
          </w:p>
        </w:tc>
        <w:tc>
          <w:tcPr>
            <w:tcW w:w="1134" w:type="dxa"/>
            <w:vAlign w:val="center"/>
          </w:tcPr>
          <w:p w14:paraId="3BB9AFBD" w14:textId="513A14AB"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7"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5D97C771" w14:textId="3C37C4C7"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D0F79" w:rsidRPr="00FC5E17" w14:paraId="66051278" w14:textId="77777777" w:rsidTr="00505C60">
        <w:trPr>
          <w:trHeight w:val="412"/>
        </w:trPr>
        <w:tc>
          <w:tcPr>
            <w:tcW w:w="6149" w:type="dxa"/>
            <w:vAlign w:val="center"/>
          </w:tcPr>
          <w:p w14:paraId="2A2A856E" w14:textId="5E4B59A7" w:rsidR="005D0F79" w:rsidRPr="00E921BC" w:rsidRDefault="005D0F79" w:rsidP="005D0F79">
            <w:pPr>
              <w:contextualSpacing/>
              <w:rPr>
                <w:rFonts w:ascii="Arial" w:hAnsi="Arial" w:cs="Arial"/>
                <w:sz w:val="18"/>
                <w:szCs w:val="18"/>
              </w:rPr>
            </w:pPr>
            <w:r w:rsidRPr="00E921BC">
              <w:rPr>
                <w:rFonts w:ascii="Arial" w:hAnsi="Arial" w:cs="Arial"/>
                <w:sz w:val="18"/>
                <w:szCs w:val="18"/>
              </w:rPr>
              <w:t>open-minded and adaptable in a changing environment</w:t>
            </w:r>
          </w:p>
        </w:tc>
        <w:tc>
          <w:tcPr>
            <w:tcW w:w="1134" w:type="dxa"/>
            <w:vAlign w:val="center"/>
          </w:tcPr>
          <w:p w14:paraId="3C4D84C8" w14:textId="1C6735D9"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4EBD2DD" w14:textId="3E899781"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D0F79" w:rsidRPr="00FC5E17" w14:paraId="1375B64F" w14:textId="77777777" w:rsidTr="00505C60">
        <w:trPr>
          <w:trHeight w:val="412"/>
        </w:trPr>
        <w:tc>
          <w:tcPr>
            <w:tcW w:w="6149" w:type="dxa"/>
            <w:vAlign w:val="center"/>
          </w:tcPr>
          <w:p w14:paraId="64A5FC03" w14:textId="1F4C1ECE" w:rsidR="005D0F79" w:rsidRPr="00E921BC" w:rsidRDefault="005D0F79" w:rsidP="005D0F79">
            <w:pPr>
              <w:contextualSpacing/>
              <w:rPr>
                <w:rFonts w:ascii="Arial" w:hAnsi="Arial" w:cs="Arial"/>
                <w:sz w:val="18"/>
                <w:szCs w:val="18"/>
              </w:rPr>
            </w:pPr>
            <w:r w:rsidRPr="00E921BC">
              <w:rPr>
                <w:rFonts w:ascii="Arial" w:hAnsi="Arial" w:cs="Arial"/>
                <w:sz w:val="18"/>
                <w:szCs w:val="18"/>
              </w:rPr>
              <w:t>Proactive, creative, and full of ideas with the drive to make them happen</w:t>
            </w:r>
          </w:p>
        </w:tc>
        <w:tc>
          <w:tcPr>
            <w:tcW w:w="1134" w:type="dxa"/>
            <w:vAlign w:val="center"/>
          </w:tcPr>
          <w:p w14:paraId="4EC1DE06" w14:textId="3F860941"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E6F6B56" w14:textId="141DD0D7"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D0F79" w:rsidRPr="00FC5E17" w14:paraId="3FC6813D" w14:textId="77777777" w:rsidTr="00505C60">
        <w:trPr>
          <w:trHeight w:val="412"/>
        </w:trPr>
        <w:tc>
          <w:tcPr>
            <w:tcW w:w="6149" w:type="dxa"/>
            <w:vAlign w:val="center"/>
          </w:tcPr>
          <w:p w14:paraId="687263D1" w14:textId="21A2F9EE" w:rsidR="005D0F79" w:rsidRPr="005D0F79" w:rsidRDefault="005D0F79" w:rsidP="005D0F79">
            <w:pPr>
              <w:rPr>
                <w:rFonts w:ascii="Arial" w:hAnsi="Arial" w:cs="Arial"/>
                <w:sz w:val="18"/>
                <w:szCs w:val="18"/>
              </w:rPr>
            </w:pPr>
            <w:r w:rsidRPr="005D0F79">
              <w:rPr>
                <w:rFonts w:ascii="Arial" w:hAnsi="Arial" w:cs="Arial"/>
                <w:sz w:val="18"/>
                <w:szCs w:val="18"/>
              </w:rPr>
              <w:t>Passionate about digital storytelling, social media, and audience engagement.</w:t>
            </w:r>
          </w:p>
          <w:p w14:paraId="6D77F231" w14:textId="77777777" w:rsidR="005D0F79" w:rsidRPr="00FC5E17" w:rsidRDefault="005D0F79" w:rsidP="005D0F79">
            <w:pPr>
              <w:contextualSpacing/>
              <w:rPr>
                <w:rFonts w:ascii="Arial" w:hAnsi="Arial" w:cs="Arial"/>
                <w:b/>
                <w:bCs/>
                <w:i/>
                <w:iCs/>
                <w:sz w:val="18"/>
                <w:szCs w:val="18"/>
              </w:rPr>
            </w:pPr>
          </w:p>
        </w:tc>
        <w:tc>
          <w:tcPr>
            <w:tcW w:w="1134" w:type="dxa"/>
            <w:vAlign w:val="center"/>
          </w:tcPr>
          <w:p w14:paraId="2D933112" w14:textId="56E193DB"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2CE4F57" w14:textId="26F22AE7"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D0F79" w:rsidRPr="00FC5E17" w14:paraId="516D21AD" w14:textId="77777777" w:rsidTr="00505C60">
        <w:trPr>
          <w:trHeight w:val="412"/>
        </w:trPr>
        <w:tc>
          <w:tcPr>
            <w:tcW w:w="6149" w:type="dxa"/>
            <w:vAlign w:val="center"/>
          </w:tcPr>
          <w:p w14:paraId="24FD14C8" w14:textId="3CA8BE17" w:rsidR="005D0F79" w:rsidRDefault="005D0F79" w:rsidP="005D0F79">
            <w:pPr>
              <w:contextualSpacing/>
              <w:rPr>
                <w:rFonts w:ascii="Arial" w:hAnsi="Arial" w:cs="Arial"/>
                <w:sz w:val="18"/>
                <w:szCs w:val="18"/>
              </w:rPr>
            </w:pPr>
            <w:r w:rsidRPr="005D0F79">
              <w:rPr>
                <w:rFonts w:ascii="Arial" w:hAnsi="Arial" w:cs="Arial"/>
                <w:sz w:val="18"/>
                <w:szCs w:val="18"/>
              </w:rPr>
              <w:t xml:space="preserve">Willingness to work across different campuses, Docklands and Stratford. </w:t>
            </w:r>
          </w:p>
          <w:p w14:paraId="502B2449" w14:textId="77777777" w:rsidR="005D0F79" w:rsidRPr="005D0F79" w:rsidRDefault="005D0F79" w:rsidP="005D0F79">
            <w:pPr>
              <w:rPr>
                <w:rFonts w:ascii="Arial" w:hAnsi="Arial" w:cs="Arial"/>
                <w:sz w:val="18"/>
                <w:szCs w:val="18"/>
              </w:rPr>
            </w:pPr>
          </w:p>
        </w:tc>
        <w:tc>
          <w:tcPr>
            <w:tcW w:w="1134" w:type="dxa"/>
            <w:vAlign w:val="center"/>
          </w:tcPr>
          <w:p w14:paraId="221BED0C" w14:textId="33649A70"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461A7BF" w14:textId="35858F35"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D0F79" w:rsidRPr="00FC5E17" w14:paraId="36E59D81" w14:textId="77777777" w:rsidTr="00505C60">
        <w:trPr>
          <w:trHeight w:val="412"/>
        </w:trPr>
        <w:tc>
          <w:tcPr>
            <w:tcW w:w="6149" w:type="dxa"/>
            <w:vAlign w:val="center"/>
          </w:tcPr>
          <w:p w14:paraId="62B1DB23" w14:textId="639DD133" w:rsidR="005D0F79" w:rsidRPr="005D0F79" w:rsidRDefault="005D0F79" w:rsidP="005D0F79">
            <w:pPr>
              <w:rPr>
                <w:rFonts w:ascii="Arial" w:hAnsi="Arial" w:cs="Arial"/>
                <w:sz w:val="18"/>
                <w:szCs w:val="18"/>
              </w:rPr>
            </w:pPr>
            <w:r w:rsidRPr="005D0F79">
              <w:rPr>
                <w:rFonts w:ascii="Arial" w:hAnsi="Arial" w:cs="Arial"/>
                <w:sz w:val="18"/>
                <w:szCs w:val="18"/>
              </w:rPr>
              <w:t>Willingness to work some evenings and weekends (with time in lieu)</w:t>
            </w:r>
          </w:p>
        </w:tc>
        <w:tc>
          <w:tcPr>
            <w:tcW w:w="1134" w:type="dxa"/>
            <w:vAlign w:val="center"/>
          </w:tcPr>
          <w:p w14:paraId="5C30C021" w14:textId="5FD3B9E5"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54799D7" w14:textId="588F77A2"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D0F79" w:rsidRPr="00FC5E17" w14:paraId="6D7959D7" w14:textId="77777777" w:rsidTr="00505C60">
        <w:trPr>
          <w:trHeight w:val="412"/>
        </w:trPr>
        <w:tc>
          <w:tcPr>
            <w:tcW w:w="6149" w:type="dxa"/>
            <w:vAlign w:val="center"/>
          </w:tcPr>
          <w:p w14:paraId="51E4CE70" w14:textId="34A12225" w:rsidR="005D0F79" w:rsidRPr="005D0F79" w:rsidRDefault="005D0F79" w:rsidP="005D0F79">
            <w:pPr>
              <w:rPr>
                <w:rFonts w:ascii="Arial" w:hAnsi="Arial" w:cs="Arial"/>
                <w:sz w:val="18"/>
                <w:szCs w:val="18"/>
              </w:rPr>
            </w:pPr>
            <w:r w:rsidRPr="005D0F79">
              <w:rPr>
                <w:rFonts w:ascii="Arial" w:hAnsi="Arial" w:cs="Arial"/>
                <w:sz w:val="18"/>
                <w:szCs w:val="18"/>
              </w:rPr>
              <w:t>Strong belief in the power of education and a commitment to UEL’s values of equality, access and opportunity</w:t>
            </w:r>
          </w:p>
        </w:tc>
        <w:tc>
          <w:tcPr>
            <w:tcW w:w="1134" w:type="dxa"/>
            <w:vAlign w:val="center"/>
          </w:tcPr>
          <w:p w14:paraId="51D080C5" w14:textId="12ED5BD8"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46E8D67D" w14:textId="36E926B7" w:rsidR="005D0F79" w:rsidRPr="00FC5E17" w:rsidRDefault="005D0F79" w:rsidP="005D0F7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54F9B4EE" w14:textId="77777777" w:rsidR="005B4FCA" w:rsidRDefault="005B4FCA" w:rsidP="002A3C36">
      <w:pPr>
        <w:spacing w:line="259" w:lineRule="auto"/>
        <w:jc w:val="both"/>
        <w:rPr>
          <w:rFonts w:ascii="Arial" w:hAnsi="Arial" w:cs="Arial"/>
          <w:b/>
          <w:bCs/>
          <w:sz w:val="18"/>
          <w:szCs w:val="18"/>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6E6A5D8D" w14:textId="77777777" w:rsidR="000D2A4C" w:rsidRDefault="000D2A4C" w:rsidP="007007EB">
      <w:pPr>
        <w:spacing w:line="259" w:lineRule="auto"/>
        <w:jc w:val="both"/>
        <w:rPr>
          <w:rFonts w:ascii="Arial" w:hAnsi="Arial" w:cs="Arial"/>
          <w:b/>
          <w:bCs/>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2A32FE3D"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BB3AB0">
        <w:rPr>
          <w:rFonts w:ascii="Arial" w:hAnsi="Arial" w:cs="Arial"/>
          <w:noProof/>
          <w:sz w:val="18"/>
          <w:szCs w:val="18"/>
        </w:rPr>
        <w:t>28 July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37FDC"/>
    <w:multiLevelType w:val="hybridMultilevel"/>
    <w:tmpl w:val="D47A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732600"/>
    <w:multiLevelType w:val="hybridMultilevel"/>
    <w:tmpl w:val="ED20A1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16CF1"/>
    <w:multiLevelType w:val="multilevel"/>
    <w:tmpl w:val="5CF2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D62FA"/>
    <w:multiLevelType w:val="hybridMultilevel"/>
    <w:tmpl w:val="D93A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3"/>
  </w:num>
  <w:num w:numId="4" w16cid:durableId="569999311">
    <w:abstractNumId w:val="9"/>
  </w:num>
  <w:num w:numId="5" w16cid:durableId="2040155363">
    <w:abstractNumId w:val="7"/>
  </w:num>
  <w:num w:numId="6" w16cid:durableId="834035716">
    <w:abstractNumId w:val="1"/>
  </w:num>
  <w:num w:numId="7" w16cid:durableId="500971367">
    <w:abstractNumId w:val="13"/>
  </w:num>
  <w:num w:numId="8" w16cid:durableId="2133669853">
    <w:abstractNumId w:val="5"/>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6"/>
  </w:num>
  <w:num w:numId="15" w16cid:durableId="2007895453">
    <w:abstractNumId w:val="4"/>
  </w:num>
  <w:num w:numId="16" w16cid:durableId="1849251288">
    <w:abstractNumId w:val="0"/>
  </w:num>
  <w:num w:numId="17" w16cid:durableId="792476964">
    <w:abstractNumId w:val="17"/>
  </w:num>
  <w:num w:numId="18" w16cid:durableId="1393505039">
    <w:abstractNumId w:val="2"/>
  </w:num>
  <w:num w:numId="19" w16cid:durableId="1227033603">
    <w:abstractNumId w:val="21"/>
  </w:num>
  <w:num w:numId="20" w16cid:durableId="844829774">
    <w:abstractNumId w:val="20"/>
  </w:num>
  <w:num w:numId="21" w16cid:durableId="901255103">
    <w:abstractNumId w:val="8"/>
  </w:num>
  <w:num w:numId="22" w16cid:durableId="1091044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3660"/>
    <w:rsid w:val="001E596E"/>
    <w:rsid w:val="001E7A13"/>
    <w:rsid w:val="001F0140"/>
    <w:rsid w:val="001F4320"/>
    <w:rsid w:val="002121C7"/>
    <w:rsid w:val="002143A4"/>
    <w:rsid w:val="00215E5A"/>
    <w:rsid w:val="002162B5"/>
    <w:rsid w:val="002169CF"/>
    <w:rsid w:val="00221862"/>
    <w:rsid w:val="00223A09"/>
    <w:rsid w:val="00231CDD"/>
    <w:rsid w:val="00272A51"/>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D5D62"/>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5D17"/>
    <w:rsid w:val="00553BC1"/>
    <w:rsid w:val="00560FE0"/>
    <w:rsid w:val="005703EA"/>
    <w:rsid w:val="00594E52"/>
    <w:rsid w:val="005A0CBD"/>
    <w:rsid w:val="005A5423"/>
    <w:rsid w:val="005B4FCA"/>
    <w:rsid w:val="005B7B81"/>
    <w:rsid w:val="005C33E4"/>
    <w:rsid w:val="005D0F79"/>
    <w:rsid w:val="005E02F8"/>
    <w:rsid w:val="005E4261"/>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539B"/>
    <w:rsid w:val="006F534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4BFB"/>
    <w:rsid w:val="007B7070"/>
    <w:rsid w:val="007B74F5"/>
    <w:rsid w:val="007B7CA3"/>
    <w:rsid w:val="007C3381"/>
    <w:rsid w:val="007C4D1B"/>
    <w:rsid w:val="007D71DE"/>
    <w:rsid w:val="007E34CC"/>
    <w:rsid w:val="007E4848"/>
    <w:rsid w:val="007F1303"/>
    <w:rsid w:val="0080418D"/>
    <w:rsid w:val="00804EFC"/>
    <w:rsid w:val="00805BCC"/>
    <w:rsid w:val="0081124B"/>
    <w:rsid w:val="00811677"/>
    <w:rsid w:val="00816AA2"/>
    <w:rsid w:val="00826A33"/>
    <w:rsid w:val="0085029E"/>
    <w:rsid w:val="00873E14"/>
    <w:rsid w:val="00877297"/>
    <w:rsid w:val="00883A4B"/>
    <w:rsid w:val="008A0E9C"/>
    <w:rsid w:val="008B7E66"/>
    <w:rsid w:val="008C0064"/>
    <w:rsid w:val="008D38DD"/>
    <w:rsid w:val="008D3BED"/>
    <w:rsid w:val="008E30E8"/>
    <w:rsid w:val="008E45DE"/>
    <w:rsid w:val="008E4718"/>
    <w:rsid w:val="008F0060"/>
    <w:rsid w:val="008F0B7E"/>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396B"/>
    <w:rsid w:val="00AF4C3C"/>
    <w:rsid w:val="00B01C1B"/>
    <w:rsid w:val="00B048DD"/>
    <w:rsid w:val="00B24479"/>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3AB0"/>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A7828"/>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2A52"/>
    <w:rsid w:val="00DB397F"/>
    <w:rsid w:val="00DB3AC0"/>
    <w:rsid w:val="00DD1CAC"/>
    <w:rsid w:val="00DE3029"/>
    <w:rsid w:val="00DE4919"/>
    <w:rsid w:val="00DF2FAD"/>
    <w:rsid w:val="00DF78D3"/>
    <w:rsid w:val="00E0653F"/>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45A5"/>
    <w:rsid w:val="00E921BC"/>
    <w:rsid w:val="00EC0FC8"/>
    <w:rsid w:val="00EC1A89"/>
    <w:rsid w:val="00EC50E4"/>
    <w:rsid w:val="00ED1E20"/>
    <w:rsid w:val="00F00678"/>
    <w:rsid w:val="00F07C46"/>
    <w:rsid w:val="00F1641B"/>
    <w:rsid w:val="00F25908"/>
    <w:rsid w:val="00F35118"/>
    <w:rsid w:val="00F35FFB"/>
    <w:rsid w:val="00F43ECB"/>
    <w:rsid w:val="00F4435E"/>
    <w:rsid w:val="00F454E1"/>
    <w:rsid w:val="00F53ABC"/>
    <w:rsid w:val="00F61479"/>
    <w:rsid w:val="00F709B2"/>
    <w:rsid w:val="00F840F5"/>
    <w:rsid w:val="00F91B24"/>
    <w:rsid w:val="00F949EB"/>
    <w:rsid w:val="00F94A34"/>
    <w:rsid w:val="00F95354"/>
    <w:rsid w:val="00F96764"/>
    <w:rsid w:val="00FC5E17"/>
    <w:rsid w:val="00FD0D5A"/>
    <w:rsid w:val="00FD10F1"/>
    <w:rsid w:val="00FD3AB9"/>
    <w:rsid w:val="00FD7CB3"/>
    <w:rsid w:val="00FE493E"/>
    <w:rsid w:val="00FE52BE"/>
    <w:rsid w:val="00FE5ABD"/>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paragraph" w:customStyle="1" w:styleId="Default">
    <w:name w:val="Default"/>
    <w:rsid w:val="00CA782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21456337">
      <w:bodyDiv w:val="1"/>
      <w:marLeft w:val="0"/>
      <w:marRight w:val="0"/>
      <w:marTop w:val="0"/>
      <w:marBottom w:val="0"/>
      <w:divBdr>
        <w:top w:val="none" w:sz="0" w:space="0" w:color="auto"/>
        <w:left w:val="none" w:sz="0" w:space="0" w:color="auto"/>
        <w:bottom w:val="none" w:sz="0" w:space="0" w:color="auto"/>
        <w:right w:val="none" w:sz="0" w:space="0" w:color="auto"/>
      </w:divBdr>
    </w:div>
    <w:div w:id="1395464748">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78927916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819614374">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 ds:uri="2bad4ca7-f2a2-4a78-83b3-14730d4714b4"/>
    <ds:schemaRef ds:uri="4d14cf97-4f4f-4308-9df0-c2b0810ba1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1381</Words>
  <Characters>9036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2025-07-28T16:17:00Z</dcterms:created>
  <dcterms:modified xsi:type="dcterms:W3CDTF">2025-07-28T16:17:00Z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